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94" w:rsidRDefault="0045380F" w:rsidP="00447294">
      <w:pPr>
        <w:jc w:val="center"/>
        <w:rPr>
          <w:b/>
          <w:sz w:val="28"/>
        </w:rPr>
      </w:pPr>
      <w:r w:rsidRPr="0045380F">
        <w:rPr>
          <w:rFonts w:hint="eastAsia"/>
          <w:b/>
          <w:sz w:val="28"/>
        </w:rPr>
        <w:t>ELF-97</w:t>
      </w:r>
      <w:r w:rsidRPr="0045380F">
        <w:rPr>
          <w:rFonts w:hint="eastAsia"/>
          <w:b/>
          <w:sz w:val="28"/>
        </w:rPr>
        <w:t xml:space="preserve">　</w:t>
      </w:r>
      <w:r w:rsidR="00447294">
        <w:rPr>
          <w:rFonts w:hint="eastAsia"/>
          <w:b/>
          <w:sz w:val="28"/>
        </w:rPr>
        <w:t>M</w:t>
      </w:r>
      <w:r w:rsidRPr="0045380F">
        <w:rPr>
          <w:rFonts w:hint="eastAsia"/>
          <w:b/>
          <w:sz w:val="28"/>
        </w:rPr>
        <w:t>ethod</w:t>
      </w:r>
    </w:p>
    <w:p w:rsidR="004B36A2" w:rsidRDefault="00DC35C1" w:rsidP="00447294">
      <w:pPr>
        <w:jc w:val="right"/>
        <w:rPr>
          <w:b/>
          <w:sz w:val="22"/>
        </w:rPr>
      </w:pPr>
      <w:r>
        <w:rPr>
          <w:rFonts w:hint="eastAsia"/>
          <w:b/>
          <w:sz w:val="22"/>
        </w:rPr>
        <w:t>作成者：山口</w:t>
      </w:r>
    </w:p>
    <w:p w:rsidR="00DC35C1" w:rsidRDefault="00DC35C1" w:rsidP="00447294">
      <w:pPr>
        <w:jc w:val="right"/>
        <w:rPr>
          <w:b/>
          <w:sz w:val="22"/>
        </w:rPr>
      </w:pPr>
    </w:p>
    <w:p w:rsidR="0045380F" w:rsidRPr="00447294" w:rsidRDefault="00447294" w:rsidP="004B36A2">
      <w:pPr>
        <w:jc w:val="left"/>
        <w:rPr>
          <w:b/>
          <w:sz w:val="22"/>
        </w:rPr>
      </w:pPr>
      <w:r w:rsidRPr="00447294">
        <w:rPr>
          <w:rFonts w:hint="eastAsia"/>
          <w:b/>
          <w:sz w:val="22"/>
        </w:rPr>
        <w:t>(</w:t>
      </w:r>
      <w:proofErr w:type="spellStart"/>
      <w:r w:rsidRPr="00447294">
        <w:rPr>
          <w:rFonts w:hint="eastAsia"/>
          <w:b/>
          <w:sz w:val="22"/>
        </w:rPr>
        <w:t>Dyhrman</w:t>
      </w:r>
      <w:proofErr w:type="spellEnd"/>
      <w:r w:rsidRPr="00447294">
        <w:rPr>
          <w:rFonts w:hint="eastAsia"/>
          <w:b/>
          <w:sz w:val="22"/>
        </w:rPr>
        <w:t xml:space="preserve"> and </w:t>
      </w:r>
      <w:proofErr w:type="spellStart"/>
      <w:r w:rsidRPr="00447294">
        <w:rPr>
          <w:rFonts w:hint="eastAsia"/>
          <w:b/>
          <w:sz w:val="22"/>
        </w:rPr>
        <w:t>Palenik</w:t>
      </w:r>
      <w:proofErr w:type="spellEnd"/>
      <w:r w:rsidRPr="00447294">
        <w:rPr>
          <w:rFonts w:hint="eastAsia"/>
          <w:b/>
          <w:sz w:val="22"/>
        </w:rPr>
        <w:t xml:space="preserve"> 1999)</w:t>
      </w:r>
      <w:r w:rsidR="004B36A2">
        <w:rPr>
          <w:rFonts w:hint="eastAsia"/>
          <w:b/>
          <w:sz w:val="22"/>
        </w:rPr>
        <w:t xml:space="preserve">　培養サンプル</w:t>
      </w:r>
    </w:p>
    <w:p w:rsidR="00F940AA" w:rsidRPr="00482916" w:rsidRDefault="0045380F" w:rsidP="00482916">
      <w:pPr>
        <w:pStyle w:val="a5"/>
        <w:numPr>
          <w:ilvl w:val="0"/>
          <w:numId w:val="1"/>
        </w:numPr>
        <w:ind w:leftChars="0"/>
        <w:rPr>
          <w:sz w:val="22"/>
        </w:rPr>
      </w:pPr>
      <w:r w:rsidRPr="00482916">
        <w:rPr>
          <w:rFonts w:hint="eastAsia"/>
          <w:sz w:val="22"/>
        </w:rPr>
        <w:t>9ml</w:t>
      </w:r>
      <w:r w:rsidRPr="00482916">
        <w:rPr>
          <w:rFonts w:hint="eastAsia"/>
          <w:sz w:val="22"/>
        </w:rPr>
        <w:t>の培養サンプル（</w:t>
      </w:r>
      <w:r w:rsidRPr="00482916">
        <w:rPr>
          <w:rFonts w:hint="eastAsia"/>
          <w:sz w:val="22"/>
        </w:rPr>
        <w:t>5</w:t>
      </w:r>
      <w:r w:rsidRPr="00482916">
        <w:rPr>
          <w:rFonts w:hint="eastAsia"/>
          <w:sz w:val="22"/>
        </w:rPr>
        <w:t>×</w:t>
      </w:r>
      <w:r w:rsidRPr="00482916">
        <w:rPr>
          <w:rFonts w:hint="eastAsia"/>
          <w:sz w:val="22"/>
        </w:rPr>
        <w:t>10</w:t>
      </w:r>
      <w:r w:rsidRPr="00482916">
        <w:rPr>
          <w:rFonts w:hint="eastAsia"/>
          <w:sz w:val="22"/>
          <w:vertAlign w:val="superscript"/>
        </w:rPr>
        <w:t>4</w:t>
      </w:r>
      <w:r w:rsidRPr="00482916">
        <w:rPr>
          <w:rFonts w:hint="eastAsia"/>
          <w:sz w:val="22"/>
        </w:rPr>
        <w:t xml:space="preserve"> cells/ ml </w:t>
      </w:r>
      <w:r w:rsidRPr="00482916">
        <w:rPr>
          <w:rFonts w:hint="eastAsia"/>
          <w:sz w:val="22"/>
        </w:rPr>
        <w:t>で細胞を含む）を</w:t>
      </w:r>
      <w:r w:rsidRPr="00482916">
        <w:rPr>
          <w:rFonts w:hint="eastAsia"/>
          <w:sz w:val="22"/>
        </w:rPr>
        <w:t>3000</w:t>
      </w:r>
      <w:r w:rsidRPr="00482916">
        <w:rPr>
          <w:rFonts w:hint="eastAsia"/>
          <w:sz w:val="22"/>
        </w:rPr>
        <w:t>×</w:t>
      </w:r>
      <w:r w:rsidRPr="00482916">
        <w:rPr>
          <w:rFonts w:hint="eastAsia"/>
          <w:sz w:val="22"/>
        </w:rPr>
        <w:t>g</w:t>
      </w:r>
      <w:r w:rsidRPr="00482916">
        <w:rPr>
          <w:rFonts w:hint="eastAsia"/>
          <w:sz w:val="22"/>
        </w:rPr>
        <w:t>、室温で</w:t>
      </w:r>
      <w:r w:rsidRPr="00482916">
        <w:rPr>
          <w:rFonts w:hint="eastAsia"/>
          <w:sz w:val="22"/>
        </w:rPr>
        <w:t>10</w:t>
      </w:r>
      <w:r w:rsidRPr="00482916">
        <w:rPr>
          <w:rFonts w:hint="eastAsia"/>
          <w:sz w:val="22"/>
        </w:rPr>
        <w:t>分間の遠心分離を行う。</w:t>
      </w:r>
    </w:p>
    <w:p w:rsidR="0045380F" w:rsidRPr="00482916" w:rsidRDefault="0045380F" w:rsidP="00482916">
      <w:pPr>
        <w:pStyle w:val="a5"/>
        <w:numPr>
          <w:ilvl w:val="0"/>
          <w:numId w:val="1"/>
        </w:numPr>
        <w:ind w:leftChars="0"/>
        <w:rPr>
          <w:sz w:val="22"/>
        </w:rPr>
      </w:pPr>
      <w:r w:rsidRPr="00482916">
        <w:rPr>
          <w:rFonts w:hint="eastAsia"/>
          <w:sz w:val="22"/>
        </w:rPr>
        <w:t>遠心分離後、</w:t>
      </w:r>
      <w:r w:rsidRPr="00482916">
        <w:rPr>
          <w:rFonts w:hint="eastAsia"/>
          <w:sz w:val="22"/>
        </w:rPr>
        <w:t>1 ml</w:t>
      </w:r>
      <w:r w:rsidRPr="00482916">
        <w:rPr>
          <w:rFonts w:hint="eastAsia"/>
          <w:sz w:val="22"/>
        </w:rPr>
        <w:t>の</w:t>
      </w:r>
      <w:r w:rsidRPr="00482916">
        <w:rPr>
          <w:rFonts w:hint="eastAsia"/>
          <w:sz w:val="22"/>
        </w:rPr>
        <w:t>70 %</w:t>
      </w:r>
      <w:r w:rsidRPr="00482916">
        <w:rPr>
          <w:rFonts w:hint="eastAsia"/>
          <w:sz w:val="22"/>
        </w:rPr>
        <w:t>エタノールを加えて</w:t>
      </w:r>
      <w:r w:rsidR="006A5BA3" w:rsidRPr="00482916">
        <w:rPr>
          <w:rFonts w:hint="eastAsia"/>
          <w:sz w:val="22"/>
        </w:rPr>
        <w:t>（固定を</w:t>
      </w:r>
      <w:r w:rsidR="006B2D1B">
        <w:rPr>
          <w:rFonts w:hint="eastAsia"/>
          <w:sz w:val="22"/>
        </w:rPr>
        <w:t>行う</w:t>
      </w:r>
      <w:r w:rsidR="006A5BA3" w:rsidRPr="00482916">
        <w:rPr>
          <w:rFonts w:hint="eastAsia"/>
          <w:sz w:val="22"/>
        </w:rPr>
        <w:t>）</w:t>
      </w:r>
      <w:r w:rsidRPr="00482916">
        <w:rPr>
          <w:rFonts w:hint="eastAsia"/>
          <w:sz w:val="22"/>
        </w:rPr>
        <w:t>、</w:t>
      </w:r>
      <w:r w:rsidRPr="00482916">
        <w:rPr>
          <w:rFonts w:hint="eastAsia"/>
          <w:sz w:val="22"/>
        </w:rPr>
        <w:t>30</w:t>
      </w:r>
      <w:r w:rsidRPr="00482916">
        <w:rPr>
          <w:rFonts w:hint="eastAsia"/>
          <w:sz w:val="22"/>
        </w:rPr>
        <w:t>分、暗条件で培養される。そして</w:t>
      </w:r>
      <w:r w:rsidRPr="00482916">
        <w:rPr>
          <w:rFonts w:hint="eastAsia"/>
          <w:sz w:val="22"/>
        </w:rPr>
        <w:t>1500</w:t>
      </w:r>
      <w:r w:rsidRPr="00482916">
        <w:rPr>
          <w:rFonts w:hint="eastAsia"/>
          <w:sz w:val="22"/>
        </w:rPr>
        <w:t>×</w:t>
      </w:r>
      <w:r w:rsidRPr="00482916">
        <w:rPr>
          <w:rFonts w:hint="eastAsia"/>
          <w:sz w:val="22"/>
        </w:rPr>
        <w:t>5</w:t>
      </w:r>
      <w:r w:rsidRPr="00482916">
        <w:rPr>
          <w:rFonts w:hint="eastAsia"/>
          <w:sz w:val="22"/>
        </w:rPr>
        <w:t>分間、室温で遠心分離を行う。</w:t>
      </w:r>
    </w:p>
    <w:p w:rsidR="0045380F" w:rsidRPr="00482916" w:rsidRDefault="00C92746" w:rsidP="00482916">
      <w:pPr>
        <w:pStyle w:val="a5"/>
        <w:numPr>
          <w:ilvl w:val="0"/>
          <w:numId w:val="1"/>
        </w:numPr>
        <w:ind w:leftChars="0"/>
        <w:rPr>
          <w:sz w:val="22"/>
        </w:rPr>
      </w:pPr>
      <w:r w:rsidRPr="00482916">
        <w:rPr>
          <w:rFonts w:hint="eastAsia"/>
          <w:sz w:val="22"/>
        </w:rPr>
        <w:t>上澄み液は捨てられ、そこに</w:t>
      </w:r>
      <w:r w:rsidRPr="00482916">
        <w:rPr>
          <w:rFonts w:hint="eastAsia"/>
          <w:sz w:val="22"/>
        </w:rPr>
        <w:t>95</w:t>
      </w:r>
      <w:r w:rsidR="004809B7" w:rsidRPr="00482916">
        <w:rPr>
          <w:rFonts w:hint="eastAsia"/>
          <w:sz w:val="22"/>
        </w:rPr>
        <w:t xml:space="preserve"> </w:t>
      </w:r>
      <w:r w:rsidRPr="00482916">
        <w:rPr>
          <w:rFonts w:hint="eastAsia"/>
          <w:sz w:val="22"/>
        </w:rPr>
        <w:t>µl</w:t>
      </w:r>
      <w:r w:rsidRPr="00482916">
        <w:rPr>
          <w:rFonts w:hint="eastAsia"/>
          <w:sz w:val="22"/>
        </w:rPr>
        <w:t>の滅菌海水と</w:t>
      </w:r>
      <w:r w:rsidRPr="00482916">
        <w:rPr>
          <w:rFonts w:hint="eastAsia"/>
          <w:sz w:val="22"/>
        </w:rPr>
        <w:t>5</w:t>
      </w:r>
      <w:r w:rsidR="004809B7" w:rsidRPr="00482916">
        <w:rPr>
          <w:rFonts w:hint="eastAsia"/>
          <w:sz w:val="22"/>
        </w:rPr>
        <w:t xml:space="preserve"> </w:t>
      </w:r>
      <w:r w:rsidRPr="00482916">
        <w:rPr>
          <w:rFonts w:hint="eastAsia"/>
          <w:sz w:val="22"/>
        </w:rPr>
        <w:t>µl</w:t>
      </w:r>
      <w:r w:rsidRPr="00482916">
        <w:rPr>
          <w:rFonts w:hint="eastAsia"/>
          <w:sz w:val="22"/>
        </w:rPr>
        <w:t>の</w:t>
      </w:r>
      <w:r w:rsidRPr="00482916">
        <w:rPr>
          <w:rFonts w:hint="eastAsia"/>
          <w:sz w:val="22"/>
        </w:rPr>
        <w:t>ELF-97</w:t>
      </w:r>
      <w:r w:rsidRPr="00482916">
        <w:rPr>
          <w:rFonts w:hint="eastAsia"/>
          <w:sz w:val="22"/>
        </w:rPr>
        <w:t>を加え、室温・暗条件で</w:t>
      </w:r>
      <w:r w:rsidRPr="00482916">
        <w:rPr>
          <w:rFonts w:hint="eastAsia"/>
          <w:sz w:val="22"/>
        </w:rPr>
        <w:t>30</w:t>
      </w:r>
      <w:r w:rsidRPr="00482916">
        <w:rPr>
          <w:rFonts w:hint="eastAsia"/>
          <w:sz w:val="22"/>
        </w:rPr>
        <w:t>分培養を行う。</w:t>
      </w:r>
      <w:r w:rsidR="00447294" w:rsidRPr="00482916">
        <w:rPr>
          <w:rFonts w:hint="eastAsia"/>
          <w:sz w:val="22"/>
        </w:rPr>
        <w:t>（</w:t>
      </w:r>
      <w:r w:rsidR="00447294" w:rsidRPr="00482916">
        <w:rPr>
          <w:rFonts w:hint="eastAsia"/>
          <w:sz w:val="22"/>
        </w:rPr>
        <w:t>Gonzalez-Gil et al. (1998)</w:t>
      </w:r>
      <w:r w:rsidR="00447294" w:rsidRPr="00482916">
        <w:rPr>
          <w:rFonts w:hint="eastAsia"/>
          <w:sz w:val="22"/>
        </w:rPr>
        <w:t>では、</w:t>
      </w:r>
      <w:r w:rsidR="00447294" w:rsidRPr="00482916">
        <w:rPr>
          <w:rFonts w:hint="eastAsia"/>
          <w:sz w:val="22"/>
        </w:rPr>
        <w:t>1:20</w:t>
      </w:r>
      <w:r w:rsidR="00447294" w:rsidRPr="00482916">
        <w:rPr>
          <w:rFonts w:hint="eastAsia"/>
          <w:sz w:val="22"/>
        </w:rPr>
        <w:t>で</w:t>
      </w:r>
      <w:r w:rsidR="00447294" w:rsidRPr="00482916">
        <w:rPr>
          <w:rFonts w:hint="eastAsia"/>
          <w:sz w:val="22"/>
        </w:rPr>
        <w:t>ELF detection buffer</w:t>
      </w:r>
      <w:r w:rsidR="00447294" w:rsidRPr="00482916">
        <w:rPr>
          <w:rFonts w:hint="eastAsia"/>
          <w:sz w:val="22"/>
        </w:rPr>
        <w:t>を用いて希釈されたものが使用されている）</w:t>
      </w:r>
    </w:p>
    <w:p w:rsidR="00C92746" w:rsidRPr="00482916" w:rsidRDefault="00C92746" w:rsidP="00482916">
      <w:pPr>
        <w:pStyle w:val="a5"/>
        <w:numPr>
          <w:ilvl w:val="0"/>
          <w:numId w:val="1"/>
        </w:numPr>
        <w:ind w:leftChars="0"/>
        <w:rPr>
          <w:sz w:val="22"/>
        </w:rPr>
      </w:pPr>
      <w:r w:rsidRPr="00482916">
        <w:rPr>
          <w:rFonts w:hint="eastAsia"/>
          <w:sz w:val="22"/>
        </w:rPr>
        <w:t>サンプルは再び遠心分離を行い、</w:t>
      </w:r>
      <w:r w:rsidRPr="00482916">
        <w:rPr>
          <w:rFonts w:hint="eastAsia"/>
          <w:sz w:val="22"/>
        </w:rPr>
        <w:t>100µl</w:t>
      </w:r>
      <w:r w:rsidRPr="00482916">
        <w:rPr>
          <w:rFonts w:hint="eastAsia"/>
          <w:sz w:val="22"/>
        </w:rPr>
        <w:t>の滅菌海水を加え再懸濁を行い、さらに遠心分離、</w:t>
      </w:r>
      <w:r w:rsidRPr="00482916">
        <w:rPr>
          <w:rFonts w:hint="eastAsia"/>
          <w:sz w:val="22"/>
        </w:rPr>
        <w:t>100µl</w:t>
      </w:r>
      <w:r w:rsidRPr="00482916">
        <w:rPr>
          <w:rFonts w:hint="eastAsia"/>
          <w:sz w:val="22"/>
        </w:rPr>
        <w:t>の滅菌海水で再懸濁を行い、顕微鏡観察にむかう。</w:t>
      </w:r>
    </w:p>
    <w:p w:rsidR="001B43E2" w:rsidRPr="00447294" w:rsidRDefault="00482916" w:rsidP="00482916">
      <w:pPr>
        <w:ind w:leftChars="202" w:left="424"/>
        <w:rPr>
          <w:sz w:val="22"/>
        </w:rPr>
      </w:pPr>
      <w:r>
        <w:rPr>
          <w:rFonts w:hint="eastAsia"/>
          <w:sz w:val="22"/>
        </w:rPr>
        <w:t>(</w:t>
      </w:r>
      <w:r w:rsidR="001B43E2">
        <w:rPr>
          <w:rFonts w:hint="eastAsia"/>
          <w:sz w:val="22"/>
        </w:rPr>
        <w:t>詳しくは書いてないが、ブラックフィルターに濾過後、観測を行うものと思われる。</w:t>
      </w:r>
      <w:r>
        <w:rPr>
          <w:rFonts w:hint="eastAsia"/>
          <w:sz w:val="22"/>
        </w:rPr>
        <w:t>)</w:t>
      </w:r>
    </w:p>
    <w:p w:rsidR="004428DF" w:rsidRPr="00482916" w:rsidRDefault="00C92746" w:rsidP="00482916">
      <w:pPr>
        <w:pStyle w:val="a5"/>
        <w:numPr>
          <w:ilvl w:val="0"/>
          <w:numId w:val="1"/>
        </w:numPr>
        <w:ind w:leftChars="0"/>
        <w:rPr>
          <w:sz w:val="22"/>
        </w:rPr>
      </w:pPr>
      <w:r w:rsidRPr="00482916">
        <w:rPr>
          <w:rFonts w:hint="eastAsia"/>
          <w:sz w:val="22"/>
        </w:rPr>
        <w:t>蛍光顕微鏡は、</w:t>
      </w:r>
      <w:r w:rsidRPr="00482916">
        <w:rPr>
          <w:rFonts w:hint="eastAsia"/>
          <w:sz w:val="22"/>
        </w:rPr>
        <w:t>ELF-97</w:t>
      </w:r>
      <w:r w:rsidRPr="00482916">
        <w:rPr>
          <w:rFonts w:hint="eastAsia"/>
          <w:sz w:val="22"/>
        </w:rPr>
        <w:t>を観察する時は、</w:t>
      </w:r>
      <w:r w:rsidRPr="00482916">
        <w:rPr>
          <w:rFonts w:hint="eastAsia"/>
          <w:sz w:val="22"/>
        </w:rPr>
        <w:t>G365UV excitation filter set</w:t>
      </w:r>
      <w:r w:rsidRPr="00482916">
        <w:rPr>
          <w:rFonts w:hint="eastAsia"/>
          <w:sz w:val="22"/>
        </w:rPr>
        <w:t>を用い、</w:t>
      </w:r>
      <w:r w:rsidR="00012E8E" w:rsidRPr="00482916">
        <w:rPr>
          <w:rFonts w:hint="eastAsia"/>
          <w:sz w:val="22"/>
        </w:rPr>
        <w:t>自家蛍光の場合は</w:t>
      </w:r>
      <w:r w:rsidR="00012E8E" w:rsidRPr="00482916">
        <w:rPr>
          <w:rFonts w:hint="eastAsia"/>
          <w:sz w:val="22"/>
        </w:rPr>
        <w:t xml:space="preserve">H546 green excitation filter set </w:t>
      </w:r>
      <w:r w:rsidR="00012E8E" w:rsidRPr="00482916">
        <w:rPr>
          <w:rFonts w:hint="eastAsia"/>
          <w:sz w:val="22"/>
        </w:rPr>
        <w:t>を用いて行った。</w:t>
      </w:r>
      <w:r w:rsidR="004428DF" w:rsidRPr="00482916">
        <w:rPr>
          <w:rFonts w:hint="eastAsia"/>
          <w:sz w:val="22"/>
        </w:rPr>
        <w:t>コントロールに関しては、上記の方法を</w:t>
      </w:r>
      <w:r w:rsidR="004428DF" w:rsidRPr="00482916">
        <w:rPr>
          <w:rFonts w:hint="eastAsia"/>
          <w:sz w:val="22"/>
        </w:rPr>
        <w:t>ELF-97</w:t>
      </w:r>
      <w:r w:rsidR="004428DF" w:rsidRPr="00482916">
        <w:rPr>
          <w:rFonts w:hint="eastAsia"/>
          <w:sz w:val="22"/>
        </w:rPr>
        <w:t>なしで</w:t>
      </w:r>
      <w:r w:rsidR="00C44A3F" w:rsidRPr="00482916">
        <w:rPr>
          <w:rFonts w:hint="eastAsia"/>
          <w:sz w:val="22"/>
        </w:rPr>
        <w:t>（</w:t>
      </w:r>
      <w:r w:rsidR="00C44A3F" w:rsidRPr="00482916">
        <w:rPr>
          <w:rFonts w:hint="eastAsia"/>
          <w:sz w:val="22"/>
        </w:rPr>
        <w:t>100µl</w:t>
      </w:r>
      <w:r w:rsidR="00C44A3F" w:rsidRPr="00482916">
        <w:rPr>
          <w:rFonts w:hint="eastAsia"/>
          <w:sz w:val="22"/>
        </w:rPr>
        <w:t>の滅菌海水を使用）</w:t>
      </w:r>
      <w:r w:rsidR="004428DF" w:rsidRPr="00482916">
        <w:rPr>
          <w:rFonts w:hint="eastAsia"/>
          <w:sz w:val="22"/>
        </w:rPr>
        <w:t>行った。</w:t>
      </w:r>
    </w:p>
    <w:p w:rsidR="002512D6" w:rsidRPr="00482916" w:rsidRDefault="00C44A3F" w:rsidP="00482916">
      <w:pPr>
        <w:pStyle w:val="a5"/>
        <w:numPr>
          <w:ilvl w:val="0"/>
          <w:numId w:val="1"/>
        </w:numPr>
        <w:ind w:leftChars="0"/>
        <w:rPr>
          <w:sz w:val="22"/>
        </w:rPr>
      </w:pPr>
      <w:r w:rsidRPr="00482916">
        <w:rPr>
          <w:rFonts w:hint="eastAsia"/>
          <w:sz w:val="22"/>
        </w:rPr>
        <w:t>細胞は、緑色蛍光の有無で</w:t>
      </w:r>
      <w:r w:rsidRPr="00482916">
        <w:rPr>
          <w:rFonts w:hint="eastAsia"/>
          <w:sz w:val="22"/>
        </w:rPr>
        <w:t>positive</w:t>
      </w:r>
      <w:r w:rsidRPr="00482916">
        <w:rPr>
          <w:rFonts w:hint="eastAsia"/>
          <w:sz w:val="22"/>
        </w:rPr>
        <w:t>と</w:t>
      </w:r>
      <w:r w:rsidRPr="00482916">
        <w:rPr>
          <w:rFonts w:hint="eastAsia"/>
          <w:sz w:val="22"/>
        </w:rPr>
        <w:t>negative</w:t>
      </w:r>
      <w:r w:rsidRPr="00482916">
        <w:rPr>
          <w:rFonts w:hint="eastAsia"/>
          <w:sz w:val="22"/>
        </w:rPr>
        <w:t>をカウントし</w:t>
      </w:r>
      <w:r w:rsidR="00A9429D" w:rsidRPr="00482916">
        <w:rPr>
          <w:rFonts w:hint="eastAsia"/>
          <w:sz w:val="22"/>
        </w:rPr>
        <w:t>た（</w:t>
      </w:r>
      <w:r w:rsidR="009C47B4" w:rsidRPr="00482916">
        <w:rPr>
          <w:rFonts w:hint="eastAsia"/>
          <w:sz w:val="22"/>
        </w:rPr>
        <w:t>相対的な</w:t>
      </w:r>
      <w:r w:rsidR="00A9429D" w:rsidRPr="00482916">
        <w:rPr>
          <w:rFonts w:hint="eastAsia"/>
          <w:sz w:val="22"/>
        </w:rPr>
        <w:t>輝き度は無視）。</w:t>
      </w:r>
      <w:r w:rsidR="002312F4" w:rsidRPr="00482916">
        <w:rPr>
          <w:rFonts w:hint="eastAsia"/>
          <w:sz w:val="22"/>
        </w:rPr>
        <w:t>最低でも</w:t>
      </w:r>
      <w:r w:rsidR="002312F4" w:rsidRPr="00482916">
        <w:rPr>
          <w:rFonts w:hint="eastAsia"/>
          <w:sz w:val="22"/>
        </w:rPr>
        <w:t>100</w:t>
      </w:r>
      <w:r w:rsidR="002312F4" w:rsidRPr="00482916">
        <w:rPr>
          <w:rFonts w:hint="eastAsia"/>
          <w:sz w:val="22"/>
        </w:rPr>
        <w:t>細胞、トリプリケートでカウントし、割合を算出し、平均化した。</w:t>
      </w:r>
      <w:r w:rsidR="002512D6" w:rsidRPr="00482916">
        <w:rPr>
          <w:rFonts w:hint="eastAsia"/>
          <w:sz w:val="22"/>
        </w:rPr>
        <w:t>蛍光顕微鏡下では、</w:t>
      </w:r>
      <w:r w:rsidR="002512D6" w:rsidRPr="00482916">
        <w:rPr>
          <w:rFonts w:hint="eastAsia"/>
          <w:sz w:val="22"/>
        </w:rPr>
        <w:t>AP</w:t>
      </w:r>
      <w:r w:rsidR="002512D6" w:rsidRPr="00482916">
        <w:rPr>
          <w:rFonts w:hint="eastAsia"/>
          <w:sz w:val="22"/>
        </w:rPr>
        <w:t>を活性化している固体は緑蛍光を発する。</w:t>
      </w:r>
    </w:p>
    <w:p w:rsidR="004B36A2" w:rsidRDefault="002512D6">
      <w:pPr>
        <w:rPr>
          <w:sz w:val="22"/>
        </w:rPr>
      </w:pPr>
      <w:r>
        <w:rPr>
          <w:noProof/>
          <w:sz w:val="22"/>
        </w:rPr>
        <w:drawing>
          <wp:anchor distT="0" distB="0" distL="114300" distR="114300" simplePos="0" relativeHeight="251658240" behindDoc="0" locked="0" layoutInCell="1" allowOverlap="1" wp14:anchorId="4920ADB2" wp14:editId="05B474A3">
            <wp:simplePos x="0" y="0"/>
            <wp:positionH relativeFrom="column">
              <wp:posOffset>1369695</wp:posOffset>
            </wp:positionH>
            <wp:positionV relativeFrom="paragraph">
              <wp:posOffset>187325</wp:posOffset>
            </wp:positionV>
            <wp:extent cx="2581275" cy="2230755"/>
            <wp:effectExtent l="0" t="0" r="952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F91E.tmp"/>
                    <pic:cNvPicPr/>
                  </pic:nvPicPr>
                  <pic:blipFill>
                    <a:blip r:embed="rId8">
                      <a:extLst>
                        <a:ext uri="{28A0092B-C50C-407E-A947-70E740481C1C}">
                          <a14:useLocalDpi xmlns:a14="http://schemas.microsoft.com/office/drawing/2010/main" val="0"/>
                        </a:ext>
                      </a:extLst>
                    </a:blip>
                    <a:stretch>
                      <a:fillRect/>
                    </a:stretch>
                  </pic:blipFill>
                  <pic:spPr>
                    <a:xfrm>
                      <a:off x="0" y="0"/>
                      <a:ext cx="2581275" cy="2230755"/>
                    </a:xfrm>
                    <a:prstGeom prst="rect">
                      <a:avLst/>
                    </a:prstGeom>
                  </pic:spPr>
                </pic:pic>
              </a:graphicData>
            </a:graphic>
            <wp14:sizeRelH relativeFrom="page">
              <wp14:pctWidth>0</wp14:pctWidth>
            </wp14:sizeRelH>
            <wp14:sizeRelV relativeFrom="page">
              <wp14:pctHeight>0</wp14:pctHeight>
            </wp14:sizeRelV>
          </wp:anchor>
        </w:drawing>
      </w:r>
    </w:p>
    <w:p w:rsidR="007529F9" w:rsidRDefault="007529F9">
      <w:pPr>
        <w:rPr>
          <w:sz w:val="22"/>
        </w:rPr>
      </w:pPr>
    </w:p>
    <w:p w:rsidR="004B36A2" w:rsidRPr="004B36A2" w:rsidRDefault="004B36A2">
      <w:pPr>
        <w:rPr>
          <w:b/>
          <w:sz w:val="22"/>
        </w:rPr>
      </w:pPr>
      <w:r w:rsidRPr="004B36A2">
        <w:rPr>
          <w:rFonts w:hint="eastAsia"/>
          <w:b/>
          <w:sz w:val="22"/>
        </w:rPr>
        <w:t>(Gonzalez-Gil et al. 1998)</w:t>
      </w:r>
      <w:r>
        <w:rPr>
          <w:rFonts w:hint="eastAsia"/>
          <w:b/>
          <w:sz w:val="22"/>
        </w:rPr>
        <w:t xml:space="preserve">　培養サンプル</w:t>
      </w:r>
    </w:p>
    <w:p w:rsidR="004B36A2" w:rsidRPr="00482916" w:rsidRDefault="004B36A2" w:rsidP="00482916">
      <w:pPr>
        <w:pStyle w:val="a5"/>
        <w:numPr>
          <w:ilvl w:val="0"/>
          <w:numId w:val="2"/>
        </w:numPr>
        <w:ind w:leftChars="0"/>
        <w:rPr>
          <w:sz w:val="22"/>
        </w:rPr>
      </w:pPr>
      <w:r w:rsidRPr="00482916">
        <w:rPr>
          <w:rFonts w:hint="eastAsia"/>
          <w:sz w:val="22"/>
        </w:rPr>
        <w:t>生細胞株</w:t>
      </w:r>
      <w:r w:rsidRPr="00482916">
        <w:rPr>
          <w:rFonts w:hint="eastAsia"/>
          <w:sz w:val="22"/>
        </w:rPr>
        <w:t>5ml</w:t>
      </w:r>
      <w:r w:rsidRPr="00482916">
        <w:rPr>
          <w:rFonts w:hint="eastAsia"/>
          <w:sz w:val="22"/>
        </w:rPr>
        <w:t>を遠心分離し、沈殿物に</w:t>
      </w:r>
      <w:r w:rsidRPr="00482916">
        <w:rPr>
          <w:rFonts w:hint="eastAsia"/>
          <w:sz w:val="22"/>
        </w:rPr>
        <w:t>1ml</w:t>
      </w:r>
      <w:r w:rsidRPr="00482916">
        <w:rPr>
          <w:rFonts w:hint="eastAsia"/>
          <w:sz w:val="22"/>
        </w:rPr>
        <w:t>の</w:t>
      </w:r>
      <w:r w:rsidRPr="00482916">
        <w:rPr>
          <w:rFonts w:hint="eastAsia"/>
          <w:sz w:val="22"/>
        </w:rPr>
        <w:t>70%</w:t>
      </w:r>
      <w:r w:rsidRPr="00482916">
        <w:rPr>
          <w:rFonts w:hint="eastAsia"/>
          <w:sz w:val="22"/>
        </w:rPr>
        <w:t>を添加する（固定</w:t>
      </w:r>
      <w:r w:rsidR="006B2D1B">
        <w:rPr>
          <w:rFonts w:hint="eastAsia"/>
          <w:sz w:val="22"/>
        </w:rPr>
        <w:t>を行う</w:t>
      </w:r>
      <w:r w:rsidRPr="00482916">
        <w:rPr>
          <w:rFonts w:hint="eastAsia"/>
          <w:sz w:val="22"/>
        </w:rPr>
        <w:t>）。</w:t>
      </w:r>
      <w:r w:rsidRPr="00482916">
        <w:rPr>
          <w:rFonts w:hint="eastAsia"/>
          <w:sz w:val="22"/>
        </w:rPr>
        <w:t>30</w:t>
      </w:r>
      <w:r w:rsidRPr="00482916">
        <w:rPr>
          <w:rFonts w:hint="eastAsia"/>
          <w:sz w:val="22"/>
        </w:rPr>
        <w:t>分後にエタノールは吸引により除去される。</w:t>
      </w:r>
    </w:p>
    <w:p w:rsidR="004B36A2" w:rsidRPr="00482916" w:rsidRDefault="004B36A2" w:rsidP="00482916">
      <w:pPr>
        <w:pStyle w:val="a5"/>
        <w:numPr>
          <w:ilvl w:val="0"/>
          <w:numId w:val="2"/>
        </w:numPr>
        <w:ind w:leftChars="0"/>
        <w:rPr>
          <w:sz w:val="22"/>
        </w:rPr>
      </w:pPr>
      <w:r w:rsidRPr="00482916">
        <w:rPr>
          <w:rFonts w:hint="eastAsia"/>
          <w:sz w:val="22"/>
        </w:rPr>
        <w:lastRenderedPageBreak/>
        <w:t>ELF</w:t>
      </w:r>
      <w:r w:rsidRPr="00482916">
        <w:rPr>
          <w:rFonts w:hint="eastAsia"/>
          <w:sz w:val="22"/>
        </w:rPr>
        <w:t>は</w:t>
      </w:r>
      <w:r w:rsidRPr="00482916">
        <w:rPr>
          <w:rFonts w:hint="eastAsia"/>
          <w:sz w:val="22"/>
        </w:rPr>
        <w:t>ELF detection buffer</w:t>
      </w:r>
      <w:r w:rsidRPr="00482916">
        <w:rPr>
          <w:rFonts w:hint="eastAsia"/>
          <w:sz w:val="22"/>
        </w:rPr>
        <w:t>を用いて</w:t>
      </w:r>
      <w:r w:rsidRPr="00482916">
        <w:rPr>
          <w:rFonts w:hint="eastAsia"/>
          <w:sz w:val="22"/>
        </w:rPr>
        <w:t>1</w:t>
      </w:r>
      <w:r w:rsidRPr="00482916">
        <w:rPr>
          <w:rFonts w:hint="eastAsia"/>
          <w:sz w:val="22"/>
        </w:rPr>
        <w:t>：</w:t>
      </w:r>
      <w:r w:rsidRPr="00482916">
        <w:rPr>
          <w:rFonts w:hint="eastAsia"/>
          <w:sz w:val="22"/>
        </w:rPr>
        <w:t>20</w:t>
      </w:r>
      <w:r w:rsidRPr="00482916">
        <w:rPr>
          <w:rFonts w:hint="eastAsia"/>
          <w:sz w:val="22"/>
        </w:rPr>
        <w:t>の比で希釈される。</w:t>
      </w:r>
    </w:p>
    <w:p w:rsidR="004B36A2" w:rsidRPr="00482916" w:rsidRDefault="00D8208D" w:rsidP="00482916">
      <w:pPr>
        <w:pStyle w:val="a5"/>
        <w:numPr>
          <w:ilvl w:val="0"/>
          <w:numId w:val="2"/>
        </w:numPr>
        <w:ind w:leftChars="0"/>
        <w:rPr>
          <w:sz w:val="22"/>
        </w:rPr>
      </w:pPr>
      <w:r w:rsidRPr="00482916">
        <w:rPr>
          <w:rFonts w:hint="eastAsia"/>
          <w:sz w:val="22"/>
        </w:rPr>
        <w:t>基質を</w:t>
      </w:r>
      <w:r w:rsidRPr="00482916">
        <w:rPr>
          <w:rFonts w:hint="eastAsia"/>
          <w:sz w:val="22"/>
        </w:rPr>
        <w:t xml:space="preserve">0.2 </w:t>
      </w:r>
      <w:r w:rsidRPr="00482916">
        <w:rPr>
          <w:sz w:val="22"/>
        </w:rPr>
        <w:t>μm</w:t>
      </w:r>
      <w:r w:rsidRPr="00482916">
        <w:rPr>
          <w:rFonts w:hint="eastAsia"/>
          <w:sz w:val="22"/>
        </w:rPr>
        <w:t>のフィルターで濾過した後、</w:t>
      </w:r>
      <w:r w:rsidRPr="00482916">
        <w:rPr>
          <w:rFonts w:hint="eastAsia"/>
          <w:sz w:val="22"/>
        </w:rPr>
        <w:t xml:space="preserve">100 </w:t>
      </w:r>
      <w:proofErr w:type="spellStart"/>
      <w:r w:rsidRPr="00482916">
        <w:rPr>
          <w:sz w:val="22"/>
        </w:rPr>
        <w:t>μl</w:t>
      </w:r>
      <w:proofErr w:type="spellEnd"/>
      <w:r w:rsidRPr="00482916">
        <w:rPr>
          <w:rFonts w:hint="eastAsia"/>
          <w:sz w:val="22"/>
        </w:rPr>
        <w:t>の</w:t>
      </w:r>
      <w:r w:rsidRPr="00482916">
        <w:rPr>
          <w:rFonts w:hint="eastAsia"/>
          <w:sz w:val="22"/>
        </w:rPr>
        <w:t>ELF</w:t>
      </w:r>
      <w:r w:rsidRPr="00482916">
        <w:rPr>
          <w:rFonts w:hint="eastAsia"/>
          <w:sz w:val="22"/>
        </w:rPr>
        <w:t>溶液をサンプルに添加する。</w:t>
      </w:r>
    </w:p>
    <w:p w:rsidR="00D8208D" w:rsidRPr="00482916" w:rsidRDefault="00D8208D" w:rsidP="00482916">
      <w:pPr>
        <w:pStyle w:val="a5"/>
        <w:numPr>
          <w:ilvl w:val="0"/>
          <w:numId w:val="2"/>
        </w:numPr>
        <w:ind w:leftChars="0"/>
        <w:rPr>
          <w:sz w:val="22"/>
        </w:rPr>
      </w:pPr>
      <w:r w:rsidRPr="00482916">
        <w:rPr>
          <w:rFonts w:hint="eastAsia"/>
          <w:sz w:val="22"/>
        </w:rPr>
        <w:t>ELF</w:t>
      </w:r>
      <w:r w:rsidRPr="00482916">
        <w:rPr>
          <w:rFonts w:hint="eastAsia"/>
          <w:sz w:val="22"/>
        </w:rPr>
        <w:t>溶液が添加されたサンプルは暗条件・室温で</w:t>
      </w:r>
      <w:r w:rsidRPr="00482916">
        <w:rPr>
          <w:rFonts w:hint="eastAsia"/>
          <w:sz w:val="22"/>
        </w:rPr>
        <w:t>30</w:t>
      </w:r>
      <w:r w:rsidRPr="00482916">
        <w:rPr>
          <w:rFonts w:hint="eastAsia"/>
          <w:sz w:val="22"/>
        </w:rPr>
        <w:t>分間培養され、反応を止めるために</w:t>
      </w:r>
      <w:r w:rsidRPr="00482916">
        <w:rPr>
          <w:rFonts w:hint="eastAsia"/>
          <w:sz w:val="22"/>
        </w:rPr>
        <w:t>10mM</w:t>
      </w:r>
      <w:r w:rsidRPr="00482916">
        <w:rPr>
          <w:rFonts w:hint="eastAsia"/>
          <w:sz w:val="22"/>
        </w:rPr>
        <w:t>の</w:t>
      </w:r>
      <w:r w:rsidRPr="00482916">
        <w:rPr>
          <w:rFonts w:hint="eastAsia"/>
          <w:sz w:val="22"/>
        </w:rPr>
        <w:t xml:space="preserve">phosphate buffered saline (PBS) </w:t>
      </w:r>
      <w:r w:rsidRPr="00482916">
        <w:rPr>
          <w:rFonts w:hint="eastAsia"/>
          <w:sz w:val="22"/>
        </w:rPr>
        <w:t>を用いて</w:t>
      </w:r>
      <w:r w:rsidRPr="00482916">
        <w:rPr>
          <w:rFonts w:hint="eastAsia"/>
          <w:sz w:val="22"/>
        </w:rPr>
        <w:t>5</w:t>
      </w:r>
      <w:r w:rsidRPr="00482916">
        <w:rPr>
          <w:rFonts w:hint="eastAsia"/>
          <w:sz w:val="22"/>
        </w:rPr>
        <w:t>回洗浄を行った。</w:t>
      </w:r>
    </w:p>
    <w:p w:rsidR="00D8208D" w:rsidRPr="00482916" w:rsidRDefault="00EA5DB6" w:rsidP="00482916">
      <w:pPr>
        <w:pStyle w:val="a5"/>
        <w:numPr>
          <w:ilvl w:val="0"/>
          <w:numId w:val="2"/>
        </w:numPr>
        <w:ind w:leftChars="0"/>
        <w:rPr>
          <w:sz w:val="22"/>
        </w:rPr>
      </w:pPr>
      <w:r w:rsidRPr="00482916">
        <w:rPr>
          <w:rFonts w:hint="eastAsia"/>
          <w:sz w:val="22"/>
        </w:rPr>
        <w:t>ネガティブコントロールとして、基質が入っていない</w:t>
      </w:r>
      <w:r w:rsidRPr="00482916">
        <w:rPr>
          <w:rFonts w:hint="eastAsia"/>
          <w:sz w:val="22"/>
        </w:rPr>
        <w:t>ELF detection buffer</w:t>
      </w:r>
      <w:r w:rsidRPr="00482916">
        <w:rPr>
          <w:rFonts w:hint="eastAsia"/>
          <w:sz w:val="22"/>
        </w:rPr>
        <w:t>を用いて上記と同じ動作を行った。</w:t>
      </w:r>
    </w:p>
    <w:p w:rsidR="00EA5DB6" w:rsidRPr="00482916" w:rsidRDefault="00EA5DB6" w:rsidP="00482916">
      <w:pPr>
        <w:pStyle w:val="a5"/>
        <w:numPr>
          <w:ilvl w:val="0"/>
          <w:numId w:val="2"/>
        </w:numPr>
        <w:ind w:leftChars="0"/>
        <w:rPr>
          <w:sz w:val="22"/>
        </w:rPr>
      </w:pPr>
      <w:r w:rsidRPr="00482916">
        <w:rPr>
          <w:rFonts w:hint="eastAsia"/>
          <w:sz w:val="22"/>
        </w:rPr>
        <w:t>サンプルは</w:t>
      </w:r>
      <w:r w:rsidRPr="00482916">
        <w:rPr>
          <w:rFonts w:hint="eastAsia"/>
          <w:sz w:val="22"/>
        </w:rPr>
        <w:t>DAPI</w:t>
      </w:r>
      <w:r w:rsidRPr="00482916">
        <w:rPr>
          <w:rFonts w:hint="eastAsia"/>
          <w:sz w:val="22"/>
        </w:rPr>
        <w:t>フィルターセットを用いて観測された。</w:t>
      </w:r>
    </w:p>
    <w:p w:rsidR="00EA5DB6" w:rsidRDefault="00EA5DB6">
      <w:pPr>
        <w:rPr>
          <w:sz w:val="22"/>
        </w:rPr>
      </w:pPr>
    </w:p>
    <w:p w:rsidR="00EA5DB6" w:rsidRDefault="00EA5DB6">
      <w:pPr>
        <w:rPr>
          <w:sz w:val="22"/>
        </w:rPr>
      </w:pPr>
      <w:r>
        <w:rPr>
          <w:rFonts w:hint="eastAsia"/>
          <w:sz w:val="22"/>
        </w:rPr>
        <w:t>＊</w:t>
      </w:r>
      <w:r>
        <w:rPr>
          <w:rFonts w:hint="eastAsia"/>
          <w:sz w:val="22"/>
        </w:rPr>
        <w:t>PBS</w:t>
      </w:r>
      <w:r>
        <w:rPr>
          <w:rFonts w:hint="eastAsia"/>
          <w:sz w:val="22"/>
        </w:rPr>
        <w:t>・・・リン酸緩衝生理食塩水</w:t>
      </w:r>
    </w:p>
    <w:p w:rsidR="009C14ED" w:rsidRPr="00447294" w:rsidRDefault="009C14ED" w:rsidP="00A04B13">
      <w:pPr>
        <w:ind w:left="284" w:hangingChars="129" w:hanging="284"/>
        <w:rPr>
          <w:sz w:val="22"/>
        </w:rPr>
      </w:pPr>
      <w:r>
        <w:rPr>
          <w:rFonts w:hint="eastAsia"/>
          <w:sz w:val="22"/>
        </w:rPr>
        <w:t>＊エタノールにて固定を行わなくとも</w:t>
      </w:r>
      <w:r>
        <w:rPr>
          <w:rFonts w:hint="eastAsia"/>
          <w:sz w:val="22"/>
        </w:rPr>
        <w:t>ELF</w:t>
      </w:r>
      <w:r>
        <w:rPr>
          <w:rFonts w:hint="eastAsia"/>
          <w:sz w:val="22"/>
        </w:rPr>
        <w:t>は使える（</w:t>
      </w:r>
      <w:r>
        <w:rPr>
          <w:rFonts w:hint="eastAsia"/>
          <w:sz w:val="22"/>
        </w:rPr>
        <w:t>Yamaguchi, 2006</w:t>
      </w:r>
      <w:r>
        <w:rPr>
          <w:rFonts w:hint="eastAsia"/>
          <w:sz w:val="22"/>
        </w:rPr>
        <w:t>）</w:t>
      </w:r>
      <w:r w:rsidR="00A04B13">
        <w:rPr>
          <w:rFonts w:hint="eastAsia"/>
          <w:sz w:val="22"/>
        </w:rPr>
        <w:t>。しかしながら培養中の動物プランクトンなどによる捕食を防ぐ狙いがあると思われる。</w:t>
      </w:r>
      <w:r w:rsidR="006B2D1B">
        <w:rPr>
          <w:rFonts w:hint="eastAsia"/>
          <w:sz w:val="22"/>
        </w:rPr>
        <w:t>グルタルアルデヒドで固定した場合でも、直後では染色ができるが、時間がたったものに関しては染色がうまくいかない（固定により</w:t>
      </w:r>
      <w:r w:rsidR="006B2D1B">
        <w:rPr>
          <w:rFonts w:hint="eastAsia"/>
          <w:sz w:val="22"/>
        </w:rPr>
        <w:t>AP</w:t>
      </w:r>
      <w:r w:rsidR="006B2D1B">
        <w:rPr>
          <w:rFonts w:hint="eastAsia"/>
          <w:sz w:val="22"/>
        </w:rPr>
        <w:t>の構造が変化してしまうことが原因だと考えられる）。</w:t>
      </w:r>
      <w:bookmarkStart w:id="0" w:name="_GoBack"/>
      <w:bookmarkEnd w:id="0"/>
    </w:p>
    <w:sectPr w:rsidR="009C14ED" w:rsidRPr="004472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C" w:rsidRDefault="00DE727C" w:rsidP="006B2D1B">
      <w:r>
        <w:separator/>
      </w:r>
    </w:p>
  </w:endnote>
  <w:endnote w:type="continuationSeparator" w:id="0">
    <w:p w:rsidR="00DE727C" w:rsidRDefault="00DE727C" w:rsidP="006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C" w:rsidRDefault="00DE727C" w:rsidP="006B2D1B">
      <w:r>
        <w:separator/>
      </w:r>
    </w:p>
  </w:footnote>
  <w:footnote w:type="continuationSeparator" w:id="0">
    <w:p w:rsidR="00DE727C" w:rsidRDefault="00DE727C" w:rsidP="006B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3D23"/>
    <w:multiLevelType w:val="hybridMultilevel"/>
    <w:tmpl w:val="AB72D8A6"/>
    <w:lvl w:ilvl="0" w:tplc="58680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F26F33"/>
    <w:multiLevelType w:val="hybridMultilevel"/>
    <w:tmpl w:val="1C4E64A2"/>
    <w:lvl w:ilvl="0" w:tplc="542A2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0F"/>
    <w:rsid w:val="00012E8E"/>
    <w:rsid w:val="001B43E2"/>
    <w:rsid w:val="002312F4"/>
    <w:rsid w:val="002512D6"/>
    <w:rsid w:val="003665BF"/>
    <w:rsid w:val="004156E7"/>
    <w:rsid w:val="004428DF"/>
    <w:rsid w:val="00447294"/>
    <w:rsid w:val="0045380F"/>
    <w:rsid w:val="004809B7"/>
    <w:rsid w:val="00482916"/>
    <w:rsid w:val="004B36A2"/>
    <w:rsid w:val="006A5BA3"/>
    <w:rsid w:val="006B2D1B"/>
    <w:rsid w:val="007529F9"/>
    <w:rsid w:val="009C14ED"/>
    <w:rsid w:val="009C47B4"/>
    <w:rsid w:val="00A04B13"/>
    <w:rsid w:val="00A9429D"/>
    <w:rsid w:val="00C44A3F"/>
    <w:rsid w:val="00C92746"/>
    <w:rsid w:val="00CA73E8"/>
    <w:rsid w:val="00D8208D"/>
    <w:rsid w:val="00DC35C1"/>
    <w:rsid w:val="00DE727C"/>
    <w:rsid w:val="00EA5DB6"/>
    <w:rsid w:val="00F9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9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9F9"/>
    <w:rPr>
      <w:rFonts w:asciiTheme="majorHAnsi" w:eastAsiaTheme="majorEastAsia" w:hAnsiTheme="majorHAnsi" w:cstheme="majorBidi"/>
      <w:sz w:val="18"/>
      <w:szCs w:val="18"/>
    </w:rPr>
  </w:style>
  <w:style w:type="paragraph" w:styleId="a5">
    <w:name w:val="List Paragraph"/>
    <w:basedOn w:val="a"/>
    <w:uiPriority w:val="34"/>
    <w:qFormat/>
    <w:rsid w:val="00482916"/>
    <w:pPr>
      <w:ind w:leftChars="400" w:left="840"/>
    </w:pPr>
  </w:style>
  <w:style w:type="paragraph" w:styleId="a6">
    <w:name w:val="header"/>
    <w:basedOn w:val="a"/>
    <w:link w:val="a7"/>
    <w:uiPriority w:val="99"/>
    <w:unhideWhenUsed/>
    <w:rsid w:val="006B2D1B"/>
    <w:pPr>
      <w:tabs>
        <w:tab w:val="center" w:pos="4252"/>
        <w:tab w:val="right" w:pos="8504"/>
      </w:tabs>
      <w:snapToGrid w:val="0"/>
    </w:pPr>
  </w:style>
  <w:style w:type="character" w:customStyle="1" w:styleId="a7">
    <w:name w:val="ヘッダー (文字)"/>
    <w:basedOn w:val="a0"/>
    <w:link w:val="a6"/>
    <w:uiPriority w:val="99"/>
    <w:rsid w:val="006B2D1B"/>
  </w:style>
  <w:style w:type="paragraph" w:styleId="a8">
    <w:name w:val="footer"/>
    <w:basedOn w:val="a"/>
    <w:link w:val="a9"/>
    <w:uiPriority w:val="99"/>
    <w:unhideWhenUsed/>
    <w:rsid w:val="006B2D1B"/>
    <w:pPr>
      <w:tabs>
        <w:tab w:val="center" w:pos="4252"/>
        <w:tab w:val="right" w:pos="8504"/>
      </w:tabs>
      <w:snapToGrid w:val="0"/>
    </w:pPr>
  </w:style>
  <w:style w:type="character" w:customStyle="1" w:styleId="a9">
    <w:name w:val="フッター (文字)"/>
    <w:basedOn w:val="a0"/>
    <w:link w:val="a8"/>
    <w:uiPriority w:val="99"/>
    <w:rsid w:val="006B2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9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9F9"/>
    <w:rPr>
      <w:rFonts w:asciiTheme="majorHAnsi" w:eastAsiaTheme="majorEastAsia" w:hAnsiTheme="majorHAnsi" w:cstheme="majorBidi"/>
      <w:sz w:val="18"/>
      <w:szCs w:val="18"/>
    </w:rPr>
  </w:style>
  <w:style w:type="paragraph" w:styleId="a5">
    <w:name w:val="List Paragraph"/>
    <w:basedOn w:val="a"/>
    <w:uiPriority w:val="34"/>
    <w:qFormat/>
    <w:rsid w:val="00482916"/>
    <w:pPr>
      <w:ind w:leftChars="400" w:left="840"/>
    </w:pPr>
  </w:style>
  <w:style w:type="paragraph" w:styleId="a6">
    <w:name w:val="header"/>
    <w:basedOn w:val="a"/>
    <w:link w:val="a7"/>
    <w:uiPriority w:val="99"/>
    <w:unhideWhenUsed/>
    <w:rsid w:val="006B2D1B"/>
    <w:pPr>
      <w:tabs>
        <w:tab w:val="center" w:pos="4252"/>
        <w:tab w:val="right" w:pos="8504"/>
      </w:tabs>
      <w:snapToGrid w:val="0"/>
    </w:pPr>
  </w:style>
  <w:style w:type="character" w:customStyle="1" w:styleId="a7">
    <w:name w:val="ヘッダー (文字)"/>
    <w:basedOn w:val="a0"/>
    <w:link w:val="a6"/>
    <w:uiPriority w:val="99"/>
    <w:rsid w:val="006B2D1B"/>
  </w:style>
  <w:style w:type="paragraph" w:styleId="a8">
    <w:name w:val="footer"/>
    <w:basedOn w:val="a"/>
    <w:link w:val="a9"/>
    <w:uiPriority w:val="99"/>
    <w:unhideWhenUsed/>
    <w:rsid w:val="006B2D1B"/>
    <w:pPr>
      <w:tabs>
        <w:tab w:val="center" w:pos="4252"/>
        <w:tab w:val="right" w:pos="8504"/>
      </w:tabs>
      <w:snapToGrid w:val="0"/>
    </w:pPr>
  </w:style>
  <w:style w:type="character" w:customStyle="1" w:styleId="a9">
    <w:name w:val="フッター (文字)"/>
    <w:basedOn w:val="a0"/>
    <w:link w:val="a8"/>
    <w:uiPriority w:val="99"/>
    <w:rsid w:val="006B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MBGC</cp:lastModifiedBy>
  <cp:revision>18</cp:revision>
  <cp:lastPrinted>2013-02-13T14:24:00Z</cp:lastPrinted>
  <dcterms:created xsi:type="dcterms:W3CDTF">2012-05-14T06:51:00Z</dcterms:created>
  <dcterms:modified xsi:type="dcterms:W3CDTF">2014-08-31T10:59:00Z</dcterms:modified>
</cp:coreProperties>
</file>